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RM6305 National </w:t>
    </w:r>
    <w:r w:rsidDel="00000000" w:rsidR="00000000" w:rsidRPr="00000000">
      <w:rPr>
        <w:rFonts w:ascii="Arial" w:cs="Arial" w:eastAsia="Arial" w:hAnsi="Arial"/>
        <w:rtl w:val="0"/>
      </w:rPr>
      <w:t xml:space="preserve">Fuels 3</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HXjgUA27y5EpJcG1Sq3wcwVAEKA==">AMUW2mXSUB3yLXdf7XGodn4mzrG7Nsy4GDZXAoryjKmoBG0zjZxLKUBiuT7N3548+WdFtYFps6v/p8U+npvXKrMZa5gAQp31BM7fFsfbeTAFHqY6HqAu6/Aa/ZEnegR21wQxUz6ltFyx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